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ind w:leftChars="0"/>
        <w:rPr>
          <w:rFonts w:hint="default"/>
        </w:rPr>
      </w:pPr>
      <w:bookmarkStart w:id="0" w:name="_Toc145695075"/>
      <w:bookmarkStart w:id="1" w:name="_Toc699293331"/>
      <w:bookmarkStart w:id="2" w:name="_Toc458552612"/>
      <w:bookmarkStart w:id="3" w:name="_Toc31463"/>
      <w:r>
        <w:rPr>
          <w:rFonts w:hint="eastAsia"/>
          <w:lang w:val="en-US" w:eastAsia="zh-CN"/>
        </w:rPr>
        <w:t>18.</w:t>
      </w:r>
      <w:r>
        <w:rPr>
          <w:rFonts w:hint="eastAsia"/>
        </w:rPr>
        <w:t>纳税人欠税情况报告书</w:t>
      </w:r>
      <w:bookmarkEnd w:id="0"/>
      <w:bookmarkEnd w:id="1"/>
      <w:bookmarkEnd w:id="2"/>
      <w:bookmarkEnd w:id="3"/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  <w:bookmarkStart w:id="4" w:name="_GoBack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纳税人欠税情况报告书</w:t>
      </w:r>
    </w:p>
    <w:bookmarkEnd w:id="4"/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jc w:val="center"/>
        <w:rPr>
          <w:rFonts w:ascii="Times New Roman" w:hAnsi="Times New Roman" w:eastAsia="方正仿宋简体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  <w:u w:val="single"/>
          <w:lang w:val="en-US" w:eastAsia="zh-CN"/>
        </w:rPr>
        <w:t>2023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年第</w:t>
      </w:r>
      <w:r>
        <w:rPr>
          <w:rFonts w:hint="eastAsia" w:ascii="仿宋_GB2312" w:eastAsia="仿宋_GB2312"/>
          <w:color w:val="FF0000"/>
          <w:sz w:val="28"/>
          <w:szCs w:val="28"/>
          <w:u w:val="single"/>
          <w:lang w:eastAsia="zh-CN"/>
        </w:rPr>
        <w:t>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季度</w:t>
      </w:r>
    </w:p>
    <w:tbl>
      <w:tblPr>
        <w:tblStyle w:val="3"/>
        <w:tblW w:w="8429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42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both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纳税人名称：</w:t>
            </w:r>
            <w:r>
              <w:rPr>
                <w:rFonts w:hint="eastAsia" w:ascii="仿宋_GB2312" w:hAnsi="仿宋_GB2312" w:cs="仿宋"/>
                <w:color w:val="FF0000"/>
                <w:kern w:val="0"/>
                <w:sz w:val="21"/>
                <w:szCs w:val="21"/>
                <w:lang w:eastAsia="zh-CN"/>
              </w:rPr>
              <w:t>广东省xx市xx有限公司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84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60" w:lineRule="auto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社会信用代码（纳税人识别号）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Times New Roman"/>
                <w:color w:val="FF0000"/>
                <w:kern w:val="0"/>
                <w:sz w:val="24"/>
                <w:szCs w:val="24"/>
                <w:lang w:val="en-US" w:eastAsia="zh-CN" w:bidi="ar-SA"/>
              </w:rPr>
              <w:t>9144xxxxxxxxxx0001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84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尚未清缴税款金额（不含滞纳金）：</w:t>
            </w:r>
            <w:r>
              <w:rPr>
                <w:rFonts w:hint="eastAsia" w:ascii="仿宋_GB2312" w:hAnsi="仿宋" w:eastAsia="仿宋_GB2312" w:cs="Times New Roman"/>
                <w:color w:val="FF0000"/>
                <w:kern w:val="0"/>
                <w:sz w:val="24"/>
                <w:szCs w:val="24"/>
                <w:lang w:val="en-US" w:eastAsia="zh-CN" w:bidi="ar-SA"/>
              </w:rPr>
              <w:t>500000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84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欠税原因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jc w:val="both"/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  <w:t>资金周转困难。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7" w:hRule="atLeast"/>
        </w:trPr>
        <w:tc>
          <w:tcPr>
            <w:tcW w:w="84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生产经营情况简介（包括经营收入、利润总额等内容）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jc w:val="both"/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  <w:t>受疫情影响，销售明显下滑。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3" w:hRule="atLeast"/>
        </w:trPr>
        <w:tc>
          <w:tcPr>
            <w:tcW w:w="842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主要资金往来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jc w:val="both"/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  <w:t>应收账款、应付账款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7" w:hRule="atLeast"/>
        </w:trPr>
        <w:tc>
          <w:tcPr>
            <w:tcW w:w="84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主要债权债务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jc w:val="both"/>
              <w:rPr>
                <w:rFonts w:hint="default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  <w:t>应付职工薪酬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9" w:hRule="atLeast"/>
        </w:trPr>
        <w:tc>
          <w:tcPr>
            <w:tcW w:w="84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主要投资情况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jc w:val="both"/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短期投资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jc w:val="both"/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长期投资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7" w:hRule="atLeast"/>
        </w:trPr>
        <w:tc>
          <w:tcPr>
            <w:tcW w:w="842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其他情况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ind w:firstLine="5760" w:firstLineChars="24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填报单位（签章）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ind w:firstLine="5760" w:firstLineChars="2400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填报人：</w:t>
      </w:r>
      <w:r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ind w:firstLine="6240" w:firstLineChars="26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</w:t>
      </w:r>
      <w:r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日</w:t>
      </w:r>
    </w:p>
    <w:p>
      <w:pPr>
        <w:spacing w:beforeLines="0" w:afterLines="0"/>
        <w:jc w:val="left"/>
        <w:rPr>
          <w:rFonts w:hint="eastAsia" w:ascii="宋体" w:hAnsi="宋体" w:eastAsia="宋体"/>
          <w:color w:val="000000"/>
          <w:sz w:val="21"/>
          <w:szCs w:val="2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7" w:charSpace="0"/>
        </w:sectPr>
      </w:pPr>
      <w:r>
        <w:rPr>
          <w:rFonts w:hint="eastAsia" w:ascii="宋体" w:hAnsi="宋体" w:eastAsia="宋体"/>
          <w:color w:val="000000"/>
          <w:sz w:val="21"/>
          <w:szCs w:val="24"/>
        </w:rPr>
        <w:t>【表单说明</w:t>
      </w:r>
    </w:p>
    <w:p>
      <w:pPr>
        <w:tabs>
          <w:tab w:val="left" w:pos="1820"/>
        </w:tabs>
        <w:bidi w:val="0"/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6065F"/>
    <w:rsid w:val="3A36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5">
    <w:name w:val="标题1"/>
    <w:next w:val="1"/>
    <w:qFormat/>
    <w:uiPriority w:val="0"/>
    <w:pPr>
      <w:pageBreakBefore/>
      <w:widowControl w:val="0"/>
      <w:adjustRightInd w:val="0"/>
      <w:snapToGrid w:val="0"/>
      <w:spacing w:line="288" w:lineRule="auto"/>
      <w:outlineLvl w:val="0"/>
    </w:pPr>
    <w:rPr>
      <w:rFonts w:hint="eastAsia" w:ascii="Times New Roman" w:hAnsi="Times New Roman" w:eastAsia="黑体" w:cs="Times New Roman"/>
      <w:b/>
      <w:sz w:val="32"/>
      <w:lang w:val="en-US" w:eastAsia="zh-CN" w:bidi="ar-SA"/>
    </w:rPr>
  </w:style>
  <w:style w:type="paragraph" w:customStyle="1" w:styleId="6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7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2023-09-12T08:57:00Z</dcterms:created>
  <dc:creator>关卓宗</dc:creator>
  <cp:lastModifiedBy>关卓宗</cp:lastModifiedBy>
  <dcterms:modified xsi:type="dcterms:W3CDTF">2023-09-12T09:01:47Z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